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b/>
          <w:sz w:val="28"/>
        </w:rPr>
      </w:pPr>
      <w:r w:rsidRPr="00330CC4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D19074" wp14:editId="549F9CFD">
            <wp:simplePos x="0" y="0"/>
            <wp:positionH relativeFrom="margin">
              <wp:align>center</wp:align>
            </wp:positionH>
            <wp:positionV relativeFrom="paragraph">
              <wp:posOffset>362</wp:posOffset>
            </wp:positionV>
            <wp:extent cx="6696075" cy="1381125"/>
            <wp:effectExtent l="0" t="0" r="9525" b="9525"/>
            <wp:wrapSquare wrapText="bothSides"/>
            <wp:docPr id="4" name="Picture 30" descr="C:\Users\gmolande\Documents\Chisale\Cooporate Brandings\PMRA Letterhead Heade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molande\Documents\Chisale\Cooporate Brandings\PMRA Letterhead Header 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b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center"/>
        <w:rPr>
          <w:rFonts w:ascii="Cambria" w:hAnsi="Cambria"/>
          <w:sz w:val="28"/>
        </w:rPr>
      </w:pPr>
      <w:r w:rsidRPr="00330CC4">
        <w:rPr>
          <w:rFonts w:ascii="Cambria" w:hAnsi="Cambria"/>
          <w:b/>
          <w:sz w:val="28"/>
        </w:rPr>
        <w:t>SCREENING CHECKLIST</w:t>
      </w:r>
      <w:r w:rsidR="00330CC4" w:rsidRPr="00330CC4">
        <w:rPr>
          <w:rFonts w:ascii="Cambria" w:hAnsi="Cambria"/>
          <w:b/>
          <w:sz w:val="28"/>
        </w:rPr>
        <w:t xml:space="preserve"> FOR PRODUCT REGISTRATION APPLICATION</w:t>
      </w: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  <w:sz w:val="28"/>
        </w:rPr>
      </w:pPr>
    </w:p>
    <w:p w:rsidR="00A85705" w:rsidRPr="00330CC4" w:rsidRDefault="00A85705" w:rsidP="00A85705">
      <w:pPr>
        <w:spacing w:after="403" w:line="267" w:lineRule="auto"/>
        <w:ind w:left="-5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left w:w="77" w:type="dxa"/>
          <w:right w:w="51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715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0"/>
              </w:rPr>
              <w:lastRenderedPageBreak/>
              <w:t xml:space="preserve">SECTION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DOCUMENTS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Submitted? </w:t>
            </w:r>
          </w:p>
        </w:tc>
      </w:tr>
      <w:tr w:rsidR="00A85705" w:rsidRPr="00330CC4" w:rsidTr="00213F45">
        <w:trPr>
          <w:trHeight w:val="136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Yes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No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Location </w:t>
            </w:r>
          </w:p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(Page numbers) </w:t>
            </w:r>
          </w:p>
        </w:tc>
      </w:tr>
      <w:tr w:rsidR="00A85705" w:rsidRPr="00330CC4" w:rsidTr="00213F45">
        <w:trPr>
          <w:trHeight w:val="526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>1.</w:t>
            </w: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ADMINISTRATIVE INFORMATION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A85705" w:rsidRPr="00330CC4" w:rsidTr="00213F45">
        <w:trPr>
          <w:trHeight w:val="323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8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Comprehensive Table of Contents </w:t>
            </w:r>
          </w:p>
          <w:p w:rsidR="00A85705" w:rsidRPr="00330CC4" w:rsidRDefault="00A85705" w:rsidP="00213F45">
            <w:pPr>
              <w:spacing w:after="206" w:line="269" w:lineRule="auto"/>
              <w:ind w:left="29" w:right="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~Include a complete list of all documents provided in   </w:t>
            </w:r>
          </w:p>
          <w:p w:rsidR="00A85705" w:rsidRPr="00330CC4" w:rsidRDefault="00A85705" w:rsidP="00213F45">
            <w:pPr>
              <w:spacing w:after="223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 the product dossier by module </w:t>
            </w:r>
          </w:p>
          <w:p w:rsidR="00A85705" w:rsidRPr="00330CC4" w:rsidRDefault="00A85705" w:rsidP="00213F45">
            <w:pPr>
              <w:spacing w:after="202" w:line="269" w:lineRule="auto"/>
              <w:ind w:left="29" w:right="3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~The location of each document should be located by   </w:t>
            </w:r>
          </w:p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 the module number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Completed, signed and dated FORM 8A form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Introduction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~ Quality Information Summary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104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~Justification for the lack of certain documents and   </w:t>
            </w:r>
          </w:p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 deviation(s) from guidelines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21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Labelling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0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1.4.1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7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Copies of Outer carton Labels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0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1.4.2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7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Copies of Inner/Blister Labels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0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1.4.3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7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Copies of Package Insert (PI)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0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1.4.4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7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Copies of Patient Information Leaflet (PIL)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2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</w:tbl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top w:w="1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104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4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1" w:firstLine="0"/>
              <w:jc w:val="left"/>
              <w:rPr>
                <w:rFonts w:ascii="Cambria" w:hAnsi="Cambria"/>
              </w:rPr>
            </w:pPr>
            <w:proofErr w:type="spellStart"/>
            <w:r w:rsidRPr="00330CC4">
              <w:rPr>
                <w:rFonts w:ascii="Cambria" w:hAnsi="Cambria"/>
              </w:rPr>
              <w:t>SmPC</w:t>
            </w:r>
            <w:proofErr w:type="spellEnd"/>
            <w:r w:rsidRPr="00330CC4">
              <w:rPr>
                <w:rFonts w:ascii="Cambria" w:hAnsi="Cambria"/>
              </w:rPr>
              <w:t xml:space="preserve"> for Innovator Product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</w:tr>
      <w:tr w:rsidR="00A85705" w:rsidRPr="00330CC4" w:rsidTr="00213F45">
        <w:trPr>
          <w:trHeight w:val="165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4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1.6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90" w:line="271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GMP certification/proof of GMP compliance for each FPP manufacturer {inclusive of secondary packer(s)} from a competent authority 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3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82" w:line="273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GMP certification/proof of GMP compliance for each active pharmaceutical ingredient (API) manufacturer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COMMON TECHNICAL DOCUMENT SUMMARIES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2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     </w:t>
            </w:r>
          </w:p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21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Overall CTD Table of Contents of Modules 2, 3, 4 and 5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5" w:firstLine="0"/>
              <w:jc w:val="righ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Introduction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5" w:firstLine="0"/>
              <w:jc w:val="righ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Quality Overall Summary (QOS)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5" w:firstLine="0"/>
              <w:jc w:val="righ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Non-clinical Overview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5" w:firstLine="0"/>
              <w:jc w:val="righ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Clinical Overview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Non-clinical Summary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Introduction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Pharmacology Written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Pharmacology Tabulated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Pharmacokinetics Written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Pharmacokinetics Tabulated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Toxicology Written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2.6.7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Toxicology Tabulated Summary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330CC4" w:rsidRDefault="00330CC4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p w:rsidR="00330CC4" w:rsidRDefault="00330CC4">
      <w:pPr>
        <w:spacing w:after="160" w:line="259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9560" w:type="dxa"/>
        <w:tblInd w:w="-110" w:type="dxa"/>
        <w:tblCellMar>
          <w:top w:w="2" w:type="dxa"/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2.7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Clinical Summary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2.7.1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Summary of Biopharmaceutics and Associated Analytical Methods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2.7.2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Summary of Clinical Pharmacology Studies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2.7.3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Summary of Clinical Efficacy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2.7.4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Summary of Clinical Safety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2.7.5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Synopses of Individual Studies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2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u w:val="single" w:color="000000"/>
              </w:rPr>
              <w:t>QUALITY</w:t>
            </w: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3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Module 3 Table of Contents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3.2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Body of Data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ACTIVE PHARMACEUTICAL INGREDIENTS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4583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~If CEP (Certificate of Suitability) is submitted,   </w:t>
            </w:r>
          </w:p>
          <w:p w:rsidR="00A85705" w:rsidRPr="00330CC4" w:rsidRDefault="00A85705" w:rsidP="00213F45">
            <w:pPr>
              <w:spacing w:after="114" w:line="358" w:lineRule="auto"/>
              <w:ind w:left="49" w:right="83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waiver of documents for this section can be granted     except for S4.1, S4.2 &amp; S4.4. </w:t>
            </w:r>
            <w:r w:rsidRPr="00330CC4">
              <w:rPr>
                <w:rFonts w:ascii="Cambria" w:hAnsi="Cambria"/>
                <w:b/>
              </w:rPr>
              <w:tab/>
              <w:t xml:space="preserve"> </w:t>
            </w:r>
          </w:p>
          <w:p w:rsidR="00A85705" w:rsidRPr="00330CC4" w:rsidRDefault="00A85705" w:rsidP="00213F45">
            <w:pPr>
              <w:spacing w:after="12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~Please note that information not included in the </w:t>
            </w:r>
          </w:p>
          <w:p w:rsidR="00A85705" w:rsidRPr="00330CC4" w:rsidRDefault="00A85705" w:rsidP="00213F45">
            <w:pPr>
              <w:spacing w:after="223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CEP   </w:t>
            </w:r>
          </w:p>
          <w:p w:rsidR="00A85705" w:rsidRPr="00330CC4" w:rsidRDefault="00A85705" w:rsidP="00213F45">
            <w:pPr>
              <w:spacing w:after="12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would have to be supported by substantial data </w:t>
            </w:r>
          </w:p>
          <w:p w:rsidR="00A85705" w:rsidRPr="00330CC4" w:rsidRDefault="00A85705" w:rsidP="00213F45">
            <w:pPr>
              <w:spacing w:after="213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(e.g.   </w:t>
            </w:r>
          </w:p>
          <w:p w:rsidR="00A85705" w:rsidRPr="00330CC4" w:rsidRDefault="00A85705" w:rsidP="00213F45">
            <w:pPr>
              <w:spacing w:after="0" w:line="259" w:lineRule="auto"/>
              <w:ind w:left="49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S6 &amp; S7 is required if no retest period and/or     packaging is stated in the CoA).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8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Certificate of suitability (CEP)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11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Manufacturer(s) name and address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042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11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Description of Manufacturing Process and Process </w:t>
            </w:r>
          </w:p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top w:w="1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 of Materials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*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Controls of Critical Steps and Intermediates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>*</w:t>
            </w: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046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Process Validation and/or Evaluation </w:t>
            </w:r>
          </w:p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 Must be submitted for sterile APIs and NCEs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>*</w:t>
            </w: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3.2.S.2.6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Manufacturing Process Development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>*</w:t>
            </w: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357"/>
        </w:trPr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2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*: For applications with DMF, sections S2.3, S2.4, S2.5 and </w:t>
            </w:r>
          </w:p>
          <w:p w:rsidR="00A85705" w:rsidRPr="00330CC4" w:rsidRDefault="00A85705" w:rsidP="00213F45">
            <w:pPr>
              <w:spacing w:after="218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S2.6                 </w:t>
            </w:r>
          </w:p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  are included in the closed part of DMF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55" w:firstLine="0"/>
              <w:jc w:val="righ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CHARACTERISATION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  <w:sz w:val="22"/>
              </w:rPr>
              <w:t xml:space="preserve">3.2.S.3.1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Elucidation of Structure and other Characteristics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  <w:sz w:val="22"/>
              </w:rPr>
              <w:t xml:space="preserve">3.2.S.3.2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Impurities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 OF API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3.2.S.4.1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Specifications of API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3.2.S.4.2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Analytical Procedures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56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3.2.S.4.3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Validation of Analytical Procedures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>*:</w:t>
            </w:r>
            <w:r w:rsidRPr="00330CC4">
              <w:rPr>
                <w:rFonts w:ascii="Cambria" w:hAnsi="Cambria"/>
              </w:rPr>
              <w:t xml:space="preserve"> </w:t>
            </w:r>
            <w:r w:rsidRPr="00330CC4">
              <w:rPr>
                <w:rFonts w:ascii="Cambria" w:hAnsi="Cambria"/>
                <w:b/>
              </w:rPr>
              <w:t xml:space="preserve">Can be waived for methods that reference      </w:t>
            </w:r>
            <w:proofErr w:type="spellStart"/>
            <w:r w:rsidRPr="00330CC4">
              <w:rPr>
                <w:rFonts w:ascii="Cambria" w:hAnsi="Cambria"/>
                <w:b/>
              </w:rPr>
              <w:t>compendial</w:t>
            </w:r>
            <w:proofErr w:type="spellEnd"/>
            <w:r w:rsidRPr="00330CC4">
              <w:rPr>
                <w:rFonts w:ascii="Cambria" w:hAnsi="Cambria"/>
                <w:b/>
              </w:rPr>
              <w:t xml:space="preserve"> methods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>*</w:t>
            </w: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3.2.S.4.4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Batch Analyses for three batches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36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3.2.S.4.5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8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Justification of Specification </w:t>
            </w:r>
          </w:p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*: Justification is not required if </w:t>
            </w:r>
            <w:proofErr w:type="spellStart"/>
            <w:r w:rsidRPr="00330CC4">
              <w:rPr>
                <w:rFonts w:ascii="Cambria" w:hAnsi="Cambria"/>
                <w:b/>
              </w:rPr>
              <w:t>compendial</w:t>
            </w:r>
            <w:proofErr w:type="spellEnd"/>
            <w:r w:rsidRPr="00330CC4">
              <w:rPr>
                <w:rFonts w:ascii="Cambria" w:hAnsi="Cambria"/>
                <w:b/>
              </w:rPr>
              <w:t xml:space="preserve"> requirements are met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* </w:t>
            </w:r>
          </w:p>
        </w:tc>
      </w:tr>
      <w:tr w:rsidR="00A85705" w:rsidRPr="00330CC4" w:rsidTr="00213F45">
        <w:trPr>
          <w:trHeight w:val="52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REFERENCE STANDARDS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CONTAINER CLOSURE SYSTEM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Specifications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top w:w="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Test Methods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3.2.S.7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18"/>
              </w:rPr>
              <w:t xml:space="preserve">3.2.S.7.1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Summary and Conclusions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04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18"/>
              </w:rPr>
              <w:t xml:space="preserve">3.2.S.7.2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Post-approval Stability Protocol and Stability </w:t>
            </w:r>
          </w:p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Commitment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99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18"/>
              </w:rPr>
              <w:t xml:space="preserve">3.2.S.7.3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Data </w:t>
            </w:r>
          </w:p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 At point of submission, at least 12 months of real time data and 6 months of accelerated data on at least 3 primary batches of the API should be provided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Forced Degradation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Accelerated Stability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Real-Time Stability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NOTE: S6 &amp; S7 would have to be submitted if the retest period is not stated in the CEP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34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FINISHED PHARMACEUTICAL PRODUCT (FPP)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>Description and Composition of the FPP</w:t>
            </w:r>
            <w:r w:rsidRPr="00330CC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Pharmaceutical Development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6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Manufacture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proofErr w:type="spellStart"/>
            <w:r w:rsidRPr="00330CC4">
              <w:rPr>
                <w:rFonts w:ascii="Cambria" w:hAnsi="Cambria"/>
              </w:rPr>
              <w:t>Manufactuer</w:t>
            </w:r>
            <w:proofErr w:type="spellEnd"/>
            <w:r w:rsidRPr="00330CC4">
              <w:rPr>
                <w:rFonts w:ascii="Cambria" w:hAnsi="Cambria"/>
              </w:rPr>
              <w:t>(s) name(s) and physical address(</w:t>
            </w:r>
            <w:proofErr w:type="spellStart"/>
            <w:r w:rsidRPr="00330CC4">
              <w:rPr>
                <w:rFonts w:ascii="Cambria" w:hAnsi="Cambria"/>
              </w:rPr>
              <w:t>es</w:t>
            </w:r>
            <w:proofErr w:type="spellEnd"/>
            <w:r w:rsidRPr="00330CC4">
              <w:rPr>
                <w:rFonts w:ascii="Cambria" w:hAnsi="Cambria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56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Batch Formula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~For multiple batch sizes, batch formula for each   batch sizes are to be provided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Description of manufacturing process and process controls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top w:w="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 of critical steps and intermediates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04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Process validation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~For three consecutive batches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6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 of Excipients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Specifications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Analytical Procedures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Validation of Analytical Procedures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Justification of Specifications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104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Excipients of Human or Animal Origin </w:t>
            </w:r>
          </w:p>
          <w:p w:rsidR="00A85705" w:rsidRPr="00330CC4" w:rsidRDefault="00A85705" w:rsidP="00213F45">
            <w:pPr>
              <w:spacing w:after="0" w:line="259" w:lineRule="auto"/>
              <w:ind w:left="6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*: BSE / TSE free certification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156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Novel excipients </w:t>
            </w:r>
          </w:p>
          <w:p w:rsidR="00A85705" w:rsidRPr="00330CC4" w:rsidRDefault="00A85705" w:rsidP="00213F45">
            <w:pPr>
              <w:spacing w:after="218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*: </w:t>
            </w:r>
            <w:r w:rsidRPr="00330CC4">
              <w:rPr>
                <w:rFonts w:ascii="Cambria" w:hAnsi="Cambria"/>
                <w:b/>
              </w:rPr>
              <w:t xml:space="preserve">Provide information provided as per full API  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    Section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526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Control of FPP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Specification(s) of  Finished Pharmaceutical Product (FPP)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Analytical Procedures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Validation of Analytical Procedures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Batch Analyses for two batches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proofErr w:type="spellStart"/>
            <w:r w:rsidRPr="00330CC4">
              <w:rPr>
                <w:rFonts w:ascii="Cambria" w:hAnsi="Cambria"/>
              </w:rPr>
              <w:t>Characterisation</w:t>
            </w:r>
            <w:proofErr w:type="spellEnd"/>
            <w:r w:rsidRPr="00330CC4">
              <w:rPr>
                <w:rFonts w:ascii="Cambria" w:hAnsi="Cambria"/>
              </w:rPr>
              <w:t xml:space="preserve"> of Impurities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Justification of Specification(s)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4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Reference Standards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Container- Closure System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Test Methods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A85705" w:rsidRPr="00330CC4" w:rsidRDefault="00A85705" w:rsidP="00A85705">
      <w:pPr>
        <w:spacing w:after="0" w:line="259" w:lineRule="auto"/>
        <w:ind w:left="-1440" w:right="10808" w:firstLine="0"/>
        <w:jc w:val="left"/>
        <w:rPr>
          <w:rFonts w:ascii="Cambria" w:hAnsi="Cambria"/>
        </w:rPr>
      </w:pPr>
    </w:p>
    <w:tbl>
      <w:tblPr>
        <w:tblStyle w:val="TableGrid"/>
        <w:tblW w:w="9560" w:type="dxa"/>
        <w:tblInd w:w="-110" w:type="dxa"/>
        <w:tblCellMar>
          <w:top w:w="1" w:type="dxa"/>
          <w:left w:w="104" w:type="dxa"/>
        </w:tblCellMar>
        <w:tblLook w:val="04A0" w:firstRow="1" w:lastRow="0" w:firstColumn="1" w:lastColumn="0" w:noHBand="0" w:noVBand="1"/>
      </w:tblPr>
      <w:tblGrid>
        <w:gridCol w:w="350"/>
        <w:gridCol w:w="768"/>
        <w:gridCol w:w="5564"/>
        <w:gridCol w:w="810"/>
        <w:gridCol w:w="754"/>
        <w:gridCol w:w="1314"/>
      </w:tblGrid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Specifications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3.2.P.8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8.1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Summary and Conclusions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8.2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2" w:line="259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Post-approval Stability Protocol and Stability </w:t>
            </w:r>
          </w:p>
          <w:p w:rsidR="00A85705" w:rsidRPr="00330CC4" w:rsidRDefault="00A85705" w:rsidP="00213F45">
            <w:pPr>
              <w:spacing w:after="0" w:line="259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Commitment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259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8.3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Stability Data </w:t>
            </w:r>
          </w:p>
          <w:p w:rsidR="00A85705" w:rsidRPr="00330CC4" w:rsidRDefault="00A85705" w:rsidP="00213F45">
            <w:pPr>
              <w:spacing w:after="218" w:line="259" w:lineRule="auto"/>
              <w:ind w:left="78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~accelerated for 6 months for two batches  </w:t>
            </w:r>
          </w:p>
          <w:p w:rsidR="00A85705" w:rsidRPr="00330CC4" w:rsidRDefault="00A85705" w:rsidP="00213F45">
            <w:pPr>
              <w:spacing w:after="0" w:line="259" w:lineRule="auto"/>
              <w:ind w:left="78" w:right="1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~real time for at least 6 months for two batches  *:  (at time of approval at least 12 months real time     stability data should have been provided)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proofErr w:type="spellStart"/>
            <w:r w:rsidRPr="00330CC4">
              <w:rPr>
                <w:rFonts w:ascii="Cambria" w:hAnsi="Cambria"/>
              </w:rPr>
              <w:t>Photostability</w:t>
            </w:r>
            <w:proofErr w:type="spellEnd"/>
            <w:r w:rsidRPr="00330CC4">
              <w:rPr>
                <w:rFonts w:ascii="Cambria" w:hAnsi="Cambria"/>
              </w:rPr>
              <w:t xml:space="preserve"> Data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Accelerated Stability Data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Real-time Stability Data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1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3.2.R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REGIONAL INFORMATION/ REQUIREMENTS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3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3.2.R.1 </w:t>
            </w:r>
          </w:p>
        </w:tc>
        <w:tc>
          <w:tcPr>
            <w:tcW w:w="5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18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Production documentation </w:t>
            </w:r>
          </w:p>
          <w:p w:rsidR="00A85705" w:rsidRPr="00330CC4" w:rsidRDefault="00A85705" w:rsidP="00213F45">
            <w:pPr>
              <w:spacing w:after="218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Executed production documents </w:t>
            </w:r>
          </w:p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Master production documents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103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3.2.R.2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Analytical procedures and validation information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5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3.3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LITERATURE REFERENCES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* </w:t>
            </w:r>
          </w:p>
        </w:tc>
      </w:tr>
      <w:tr w:rsidR="00A85705" w:rsidRPr="00330CC4" w:rsidTr="00213F45">
        <w:trPr>
          <w:trHeight w:val="527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NON-CLINICAL STUDY REPORTS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4.1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Table of Contents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Study Reports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4.2.1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Pharmacology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4.2.2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Pharmacokinetics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4.2.3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Toxicology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4.3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List of Literature References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16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CLINICAL STUDY REPORTS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5.1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Module 5 Table of Contents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Tabular Listing 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Clinical Study Reports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Biopharmaceutical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84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Studies Pertinent to Pharmacokinetics using Human Biomaterials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Pharmacokinetic (PK)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</w:t>
            </w:r>
            <w:proofErr w:type="spellStart"/>
            <w:r w:rsidRPr="00330CC4">
              <w:rPr>
                <w:rFonts w:ascii="Cambria" w:hAnsi="Cambria"/>
              </w:rPr>
              <w:t>Pharmacodynamic</w:t>
            </w:r>
            <w:proofErr w:type="spellEnd"/>
            <w:r w:rsidRPr="00330CC4">
              <w:rPr>
                <w:rFonts w:ascii="Cambria" w:hAnsi="Cambria"/>
              </w:rPr>
              <w:t xml:space="preserve"> (PD) Studies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207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223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Efficacy and Safety Studies </w:t>
            </w:r>
          </w:p>
          <w:p w:rsidR="00A85705" w:rsidRPr="00330CC4" w:rsidRDefault="00A85705" w:rsidP="00213F45">
            <w:pPr>
              <w:spacing w:after="0" w:line="447" w:lineRule="auto"/>
              <w:ind w:left="1" w:firstLine="0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 Study reports of ALL clinical trials, including the      appendices &amp; tables </w:t>
            </w:r>
          </w:p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~ Study reports of pivotal or relevant clinical trials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Reports of Post-marketing Experience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54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5.3.7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73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</w:rPr>
              <w:t xml:space="preserve">Case Report Forms and Individual Patient Listings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1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177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5.4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List of Key Literature References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A85705" w:rsidRPr="00330CC4" w:rsidTr="00213F45">
        <w:trPr>
          <w:trHeight w:val="52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6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0" w:right="178" w:firstLine="0"/>
              <w:jc w:val="center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5.5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05" w:rsidRPr="00330CC4" w:rsidRDefault="00A85705" w:rsidP="00213F45">
            <w:pPr>
              <w:spacing w:after="0" w:line="259" w:lineRule="auto"/>
              <w:ind w:left="49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b/>
              </w:rPr>
              <w:t xml:space="preserve">Other Supporting Documents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85705" w:rsidRPr="00330CC4" w:rsidRDefault="00A85705" w:rsidP="00213F45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  <w:r w:rsidRPr="00330CC4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B50FF0" w:rsidRPr="00330CC4" w:rsidRDefault="00330CC4">
      <w:pPr>
        <w:rPr>
          <w:rFonts w:ascii="Cambria" w:hAnsi="Cambria"/>
        </w:rPr>
      </w:pPr>
    </w:p>
    <w:sectPr w:rsidR="00B50FF0" w:rsidRPr="0033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5"/>
    <w:rsid w:val="00330CC4"/>
    <w:rsid w:val="00854D16"/>
    <w:rsid w:val="00A85705"/>
    <w:rsid w:val="00B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FBF2"/>
  <w15:chartTrackingRefBased/>
  <w15:docId w15:val="{B8C8F344-2A3B-4949-B47F-41743D0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05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857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S. Mwale</dc:creator>
  <cp:keywords/>
  <dc:description/>
  <cp:lastModifiedBy>Joseph Josiah</cp:lastModifiedBy>
  <cp:revision>2</cp:revision>
  <dcterms:created xsi:type="dcterms:W3CDTF">2023-09-05T13:30:00Z</dcterms:created>
  <dcterms:modified xsi:type="dcterms:W3CDTF">2023-09-05T13:30:00Z</dcterms:modified>
</cp:coreProperties>
</file>